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E9" w:rsidRDefault="006C6AE9" w:rsidP="006C6AE9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30CE9FF1" wp14:editId="01DAA15E">
            <wp:extent cx="10001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E9" w:rsidRDefault="006C6AE9" w:rsidP="006C6AE9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6C6AE9" w:rsidRDefault="006C6AE9" w:rsidP="006C6AE9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:rsidR="006C6AE9" w:rsidRDefault="006C6AE9" w:rsidP="006C6AE9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:rsidR="006C6AE9" w:rsidRDefault="006C6AE9" w:rsidP="006C6AE9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:rsidR="006C6AE9" w:rsidRDefault="006C6AE9" w:rsidP="006C6AE9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:rsidR="006C6AE9" w:rsidRDefault="006C6AE9" w:rsidP="006C6AE9">
      <w:pPr>
        <w:jc w:val="both"/>
        <w:rPr>
          <w:sz w:val="24"/>
        </w:rPr>
      </w:pPr>
    </w:p>
    <w:p w:rsidR="006C6AE9" w:rsidRDefault="006C6AE9" w:rsidP="006C6AE9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6C6AE9" w:rsidRDefault="006C6AE9" w:rsidP="006C6AE9">
      <w:pPr>
        <w:jc w:val="center"/>
        <w:rPr>
          <w:b/>
          <w:smallCaps/>
          <w:sz w:val="24"/>
        </w:rPr>
      </w:pPr>
    </w:p>
    <w:p w:rsidR="006C6AE9" w:rsidRDefault="006C6AE9" w:rsidP="006C6AE9">
      <w:pPr>
        <w:jc w:val="center"/>
        <w:rPr>
          <w:b/>
          <w:smallCaps/>
          <w:sz w:val="28"/>
          <w:szCs w:val="28"/>
        </w:rPr>
      </w:pPr>
    </w:p>
    <w:p w:rsidR="006C6AE9" w:rsidRDefault="006C6AE9" w:rsidP="006C6AE9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Plán činnosti na rok 2024</w:t>
      </w:r>
    </w:p>
    <w:p w:rsidR="006C6AE9" w:rsidRDefault="006C6AE9" w:rsidP="006C6AE9">
      <w:pPr>
        <w:jc w:val="both"/>
        <w:rPr>
          <w:b/>
          <w:smallCaps/>
          <w:sz w:val="24"/>
          <w:szCs w:val="24"/>
        </w:rPr>
      </w:pPr>
    </w:p>
    <w:p w:rsidR="006C6AE9" w:rsidRDefault="006C6AE9" w:rsidP="006C6AE9">
      <w:pPr>
        <w:jc w:val="both"/>
        <w:rPr>
          <w:b/>
          <w:smallCaps/>
          <w:sz w:val="24"/>
          <w:szCs w:val="24"/>
        </w:rPr>
      </w:pPr>
    </w:p>
    <w:p w:rsidR="006C6AE9" w:rsidRDefault="006C6AE9" w:rsidP="006C6AE9">
      <w:pPr>
        <w:jc w:val="both"/>
        <w:rPr>
          <w:b/>
          <w:smallCaps/>
          <w:sz w:val="24"/>
          <w:szCs w:val="24"/>
        </w:rPr>
      </w:pPr>
      <w:bookmarkStart w:id="0" w:name="_GoBack"/>
      <w:bookmarkEnd w:id="0"/>
    </w:p>
    <w:p w:rsidR="006C6AE9" w:rsidRDefault="006C6AE9" w:rsidP="006C6AE9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AKTIVITY NA NÁRODNÍ ÚROVNI</w:t>
      </w:r>
    </w:p>
    <w:p w:rsidR="006C6AE9" w:rsidRDefault="006C6AE9" w:rsidP="006C6AE9">
      <w:pPr>
        <w:rPr>
          <w:sz w:val="24"/>
          <w:szCs w:val="24"/>
          <w:u w:val="single"/>
        </w:rPr>
      </w:pPr>
    </w:p>
    <w:p w:rsidR="006C6AE9" w:rsidRDefault="006C6AE9" w:rsidP="006C6AE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Udržení a rozšiřování členské základny zůstává trvalým úkolem i v roce 2024</w:t>
      </w:r>
    </w:p>
    <w:p w:rsidR="006C6AE9" w:rsidRPr="00CF28CD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Členská schůze se uskuteční </w:t>
      </w:r>
      <w:proofErr w:type="gramStart"/>
      <w:r>
        <w:rPr>
          <w:sz w:val="24"/>
          <w:szCs w:val="24"/>
        </w:rPr>
        <w:t>12.4.2024</w:t>
      </w:r>
      <w:proofErr w:type="gramEnd"/>
      <w:r>
        <w:rPr>
          <w:sz w:val="24"/>
          <w:szCs w:val="24"/>
        </w:rPr>
        <w:t xml:space="preserve">. Obsahem schůze bude přenesení výroční zprávy za rok 2023, přednesení zprávy o hospodaření, seznámení se zprávou revizní komise  a plánem činnosti pro rok 2024. Dále vystoupí zástupce MŠMT a NPI ČR s informacemi na aktuální témata předškolního vzdělávání v ČR. </w:t>
      </w:r>
    </w:p>
    <w:p w:rsidR="00CF28CD" w:rsidRPr="00CF28CD" w:rsidRDefault="00CF28CD" w:rsidP="00CF28CD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Součástí členské schůze budou volby předsednictva OMEP pro období 2025 až 2027.</w:t>
      </w:r>
    </w:p>
    <w:p w:rsidR="006C6AE9" w:rsidRPr="005D6037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Předsednictvo se bude i v roce 2024 scházet (plánujeme setkání v lednu, březnu, červnu a září).</w:t>
      </w:r>
      <w:r>
        <w:rPr>
          <w:color w:val="FF0000"/>
          <w:sz w:val="24"/>
          <w:szCs w:val="24"/>
        </w:rPr>
        <w:t xml:space="preserve"> </w:t>
      </w:r>
      <w:r w:rsidRPr="005D6037">
        <w:rPr>
          <w:sz w:val="24"/>
          <w:szCs w:val="24"/>
        </w:rPr>
        <w:t xml:space="preserve">Preferujeme prezenční setkání. V případě potřeby </w:t>
      </w:r>
      <w:proofErr w:type="gramStart"/>
      <w:r w:rsidRPr="005D6037">
        <w:rPr>
          <w:sz w:val="24"/>
          <w:szCs w:val="24"/>
        </w:rPr>
        <w:t>využijeme</w:t>
      </w:r>
      <w:proofErr w:type="gramEnd"/>
      <w:r w:rsidRPr="005D6037">
        <w:rPr>
          <w:sz w:val="24"/>
          <w:szCs w:val="24"/>
        </w:rPr>
        <w:t xml:space="preserve"> on </w:t>
      </w:r>
      <w:proofErr w:type="gramStart"/>
      <w:r w:rsidRPr="005D6037">
        <w:rPr>
          <w:sz w:val="24"/>
          <w:szCs w:val="24"/>
        </w:rPr>
        <w:t>line</w:t>
      </w:r>
      <w:proofErr w:type="gramEnd"/>
      <w:r w:rsidRPr="005D6037">
        <w:rPr>
          <w:sz w:val="24"/>
          <w:szCs w:val="24"/>
        </w:rPr>
        <w:t xml:space="preserve"> prostředí. Prezenční setkání se uskuteční v Praze, Brně a Zlíně.</w:t>
      </w:r>
    </w:p>
    <w:p w:rsidR="006C6AE9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 zájmu dalšího rozšiřování a aktivizace členské základny a snahy získávat členy zejména z řad mladých učitelek MŠ ponecháváme také v roce 2024 v platnosti nabídku na bezplatné členství během prvního roku členství.</w:t>
      </w:r>
    </w:p>
    <w:p w:rsidR="006C6AE9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nadále budeme průběžně informovat členy nejen o aktivitách ČV OMEP, ale také o mezinárodních aktivitách na úrovni Evropy a Světového výboru OMEP formou rozesílání European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 xml:space="preserve"> a zveřejňování dalších informací na webových stránkách OMEP a prostřednictvím emailové pošty.</w:t>
      </w:r>
    </w:p>
    <w:p w:rsidR="006C6AE9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Budeme průběžně informovat o zajímavých akcích členských zemí OMEP, dále o seminářích formou </w:t>
      </w:r>
      <w:proofErr w:type="spellStart"/>
      <w:r>
        <w:rPr>
          <w:sz w:val="24"/>
          <w:szCs w:val="24"/>
        </w:rPr>
        <w:t>webinářů</w:t>
      </w:r>
      <w:proofErr w:type="spellEnd"/>
      <w:r>
        <w:rPr>
          <w:sz w:val="24"/>
          <w:szCs w:val="24"/>
        </w:rPr>
        <w:t>, konferencích jednotlivých členských zemí, apod.</w:t>
      </w:r>
    </w:p>
    <w:p w:rsidR="006C6AE9" w:rsidRPr="00413D65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Také pro rok 2024 zůstane v platnosti možnost využít cestovního grantu pro členy OMEP k podpoře jejich účasti na evropských konferencích OMEP, stážích v členských zemích OMEP, případně k účasti jiných mezinárodních aktivitách.</w:t>
      </w:r>
    </w:p>
    <w:p w:rsidR="006C6AE9" w:rsidRDefault="006C6AE9" w:rsidP="006C6AE9">
      <w:pPr>
        <w:spacing w:line="276" w:lineRule="auto"/>
        <w:contextualSpacing/>
        <w:jc w:val="both"/>
        <w:rPr>
          <w:sz w:val="24"/>
          <w:szCs w:val="24"/>
          <w:u w:val="single"/>
        </w:rPr>
      </w:pPr>
    </w:p>
    <w:p w:rsidR="00CF28CD" w:rsidRPr="00CF28CD" w:rsidRDefault="006C6AE9" w:rsidP="00CF28CD">
      <w:p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Konference s tematikou v</w:t>
      </w:r>
      <w:r w:rsidR="00CF28CD">
        <w:rPr>
          <w:sz w:val="24"/>
          <w:szCs w:val="24"/>
          <w:u w:val="single"/>
        </w:rPr>
        <w:t>zdělávání k udržitelnému rozvoji</w:t>
      </w:r>
    </w:p>
    <w:p w:rsidR="006C6AE9" w:rsidRDefault="006C6AE9" w:rsidP="00CF28CD">
      <w:pPr>
        <w:pStyle w:val="Odstavecseseznamem"/>
        <w:numPr>
          <w:ilvl w:val="0"/>
          <w:numId w:val="10"/>
        </w:numPr>
        <w:spacing w:line="276" w:lineRule="auto"/>
        <w:contextualSpacing/>
        <w:jc w:val="both"/>
        <w:rPr>
          <w:sz w:val="24"/>
          <w:szCs w:val="24"/>
        </w:rPr>
      </w:pPr>
      <w:r w:rsidRPr="00CF28CD">
        <w:rPr>
          <w:sz w:val="24"/>
          <w:szCs w:val="24"/>
        </w:rPr>
        <w:t>Příprava konference a realizace konference s názvem Udržitelně od mate</w:t>
      </w:r>
      <w:r w:rsidR="00352A89">
        <w:rPr>
          <w:sz w:val="24"/>
          <w:szCs w:val="24"/>
        </w:rPr>
        <w:t xml:space="preserve">řské školy, která se uskuteční </w:t>
      </w:r>
      <w:proofErr w:type="gramStart"/>
      <w:r w:rsidR="00352A89">
        <w:rPr>
          <w:sz w:val="24"/>
          <w:szCs w:val="24"/>
        </w:rPr>
        <w:t>14</w:t>
      </w:r>
      <w:r w:rsidRPr="00CF28CD">
        <w:rPr>
          <w:sz w:val="24"/>
          <w:szCs w:val="24"/>
        </w:rPr>
        <w:t>.11. 2024</w:t>
      </w:r>
      <w:proofErr w:type="gramEnd"/>
      <w:r w:rsidRPr="00CF28CD">
        <w:rPr>
          <w:sz w:val="24"/>
          <w:szCs w:val="24"/>
        </w:rPr>
        <w:t xml:space="preserve"> v Brně, následně v Praze, </w:t>
      </w:r>
      <w:r w:rsidRPr="00577A81">
        <w:rPr>
          <w:sz w:val="24"/>
          <w:szCs w:val="24"/>
        </w:rPr>
        <w:t xml:space="preserve">a </w:t>
      </w:r>
      <w:r w:rsidR="00577A81" w:rsidRPr="00577A81">
        <w:rPr>
          <w:sz w:val="24"/>
          <w:szCs w:val="24"/>
        </w:rPr>
        <w:t xml:space="preserve">Zlíně  </w:t>
      </w:r>
      <w:r w:rsidRPr="00CF28CD">
        <w:rPr>
          <w:sz w:val="24"/>
          <w:szCs w:val="24"/>
        </w:rPr>
        <w:t>(termín bude upřesněn).</w:t>
      </w:r>
    </w:p>
    <w:p w:rsidR="00D42644" w:rsidRPr="00CF28CD" w:rsidRDefault="00D42644" w:rsidP="00CF28CD">
      <w:pPr>
        <w:pStyle w:val="Odstavecseseznamem"/>
        <w:numPr>
          <w:ilvl w:val="0"/>
          <w:numId w:val="10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Přípravná setká on line naplánována na </w:t>
      </w:r>
      <w:proofErr w:type="gramStart"/>
      <w:r>
        <w:rPr>
          <w:sz w:val="24"/>
          <w:szCs w:val="24"/>
        </w:rPr>
        <w:t>31.1.2024</w:t>
      </w:r>
      <w:proofErr w:type="gramEnd"/>
      <w:r>
        <w:rPr>
          <w:sz w:val="24"/>
          <w:szCs w:val="24"/>
        </w:rPr>
        <w:t xml:space="preserve"> a 28.3.2024, dále dle potřeby.</w:t>
      </w:r>
    </w:p>
    <w:p w:rsidR="006C6AE9" w:rsidRDefault="006C6AE9" w:rsidP="006C6AE9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D85259" w:rsidRDefault="00D85259" w:rsidP="006C6AE9">
      <w:pPr>
        <w:jc w:val="both"/>
        <w:rPr>
          <w:sz w:val="24"/>
          <w:szCs w:val="24"/>
          <w:u w:val="single"/>
        </w:rPr>
      </w:pPr>
    </w:p>
    <w:p w:rsidR="00D85259" w:rsidRDefault="00D85259" w:rsidP="006C6AE9">
      <w:pPr>
        <w:jc w:val="both"/>
        <w:rPr>
          <w:sz w:val="24"/>
          <w:szCs w:val="24"/>
          <w:u w:val="single"/>
        </w:rPr>
      </w:pPr>
    </w:p>
    <w:p w:rsidR="00C252F1" w:rsidRDefault="00C252F1" w:rsidP="006C6AE9">
      <w:pPr>
        <w:jc w:val="both"/>
        <w:rPr>
          <w:sz w:val="24"/>
          <w:szCs w:val="24"/>
          <w:u w:val="single"/>
        </w:rPr>
      </w:pPr>
    </w:p>
    <w:p w:rsidR="006C6AE9" w:rsidRDefault="006C6AE9" w:rsidP="006C6AE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platnosti pro rok 2024 zůstávají aktivity v oblasti publicity a publikačních aktivit:</w:t>
      </w:r>
    </w:p>
    <w:p w:rsidR="006C6AE9" w:rsidRDefault="006C6AE9" w:rsidP="006C6AE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6" w:history="1">
        <w:r>
          <w:rPr>
            <w:rStyle w:val="Hypertextovodkaz"/>
            <w:sz w:val="24"/>
            <w:szCs w:val="24"/>
          </w:rPr>
          <w:t>www.omep.cz</w:t>
        </w:r>
      </w:hyperlink>
      <w:r w:rsidR="00C252F1">
        <w:rPr>
          <w:sz w:val="24"/>
          <w:szCs w:val="24"/>
        </w:rPr>
        <w:t xml:space="preserve">) (zajistí </w:t>
      </w:r>
      <w:r>
        <w:rPr>
          <w:sz w:val="24"/>
          <w:szCs w:val="24"/>
        </w:rPr>
        <w:t>Dana Moravcová).</w:t>
      </w:r>
    </w:p>
    <w:p w:rsidR="006C6AE9" w:rsidRDefault="006C6AE9" w:rsidP="006C6AE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Zviditelňování OM</w:t>
      </w:r>
      <w:r w:rsidR="00C252F1">
        <w:rPr>
          <w:sz w:val="24"/>
          <w:szCs w:val="24"/>
        </w:rPr>
        <w:t>EP na sociálních sítích (zajistí  Karolína Bílková</w:t>
      </w:r>
      <w:r>
        <w:rPr>
          <w:sz w:val="24"/>
          <w:szCs w:val="24"/>
        </w:rPr>
        <w:t xml:space="preserve">). </w:t>
      </w:r>
    </w:p>
    <w:p w:rsidR="006C6AE9" w:rsidRDefault="006C6AE9" w:rsidP="006C6AE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Zviditelnění </w:t>
      </w:r>
      <w:r w:rsidR="00D85259">
        <w:rPr>
          <w:sz w:val="24"/>
          <w:szCs w:val="24"/>
        </w:rPr>
        <w:t xml:space="preserve">aktivit ČV OMEP na </w:t>
      </w:r>
      <w:proofErr w:type="spellStart"/>
      <w:r w:rsidR="00D85259">
        <w:rPr>
          <w:sz w:val="24"/>
          <w:szCs w:val="24"/>
        </w:rPr>
        <w:t>Instagramu</w:t>
      </w:r>
      <w:proofErr w:type="spellEnd"/>
      <w:r w:rsidR="00D85259">
        <w:rPr>
          <w:sz w:val="24"/>
          <w:szCs w:val="24"/>
        </w:rPr>
        <w:t xml:space="preserve"> (</w:t>
      </w:r>
      <w:r w:rsidR="00C252F1">
        <w:rPr>
          <w:sz w:val="24"/>
          <w:szCs w:val="24"/>
        </w:rPr>
        <w:t>zajistí</w:t>
      </w:r>
      <w:r>
        <w:rPr>
          <w:sz w:val="24"/>
          <w:szCs w:val="24"/>
        </w:rPr>
        <w:t xml:space="preserve"> Hany Navrátilové)</w:t>
      </w:r>
    </w:p>
    <w:p w:rsidR="006C6AE9" w:rsidRDefault="006C6AE9" w:rsidP="006C6AE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Spolupráce s odbornými a populárními médii se snahou o zviditelnění činnosti OMEP a s uplatněním expertního názoru OMEP k aktuálním tématům předš</w:t>
      </w:r>
      <w:r w:rsidR="00C252F1">
        <w:rPr>
          <w:sz w:val="24"/>
          <w:szCs w:val="24"/>
        </w:rPr>
        <w:t>kolního vzdělávání v ČR (zajistí Dana Moravcová a ostatních členové</w:t>
      </w:r>
      <w:r>
        <w:rPr>
          <w:sz w:val="24"/>
          <w:szCs w:val="24"/>
        </w:rPr>
        <w:t xml:space="preserve"> výboru).</w:t>
      </w:r>
    </w:p>
    <w:p w:rsidR="006C6AE9" w:rsidRDefault="006C6AE9" w:rsidP="006C6AE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</w:t>
      </w:r>
      <w:r w:rsidR="00C252F1">
        <w:rPr>
          <w:sz w:val="24"/>
          <w:szCs w:val="24"/>
        </w:rPr>
        <w:t>m předškolní pedagogiky (zajistí  Petra Vystrčilová</w:t>
      </w:r>
      <w:r>
        <w:rPr>
          <w:sz w:val="24"/>
          <w:szCs w:val="24"/>
        </w:rPr>
        <w:t>).</w:t>
      </w:r>
    </w:p>
    <w:p w:rsidR="006C6AE9" w:rsidRDefault="006C6AE9" w:rsidP="006C6AE9">
      <w:pPr>
        <w:jc w:val="both"/>
        <w:rPr>
          <w:sz w:val="24"/>
          <w:szCs w:val="24"/>
        </w:rPr>
      </w:pPr>
    </w:p>
    <w:p w:rsidR="006C6AE9" w:rsidRDefault="006C6AE9" w:rsidP="006C6AE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Aktivity OMEP v oblasti legislativy a podpory předškolního vzdělávání: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(průběžně, všichni členové výboru).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Spolupráce s ostatními organizacemi na poli předškolního vzdělávání, OMEP  se účastní případných setkání všech organizací.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 ČV OMEP v mezirezortní pracovní skupině v rámci implementační karty Podpora předškolního vzdělávání strategie vzdělávací politiky Č</w:t>
      </w:r>
      <w:r w:rsidR="00C252F1">
        <w:rPr>
          <w:sz w:val="24"/>
          <w:szCs w:val="24"/>
        </w:rPr>
        <w:t xml:space="preserve">R do roku 2030+. ČV OMEP zastupuje </w:t>
      </w:r>
      <w:r>
        <w:rPr>
          <w:sz w:val="24"/>
          <w:szCs w:val="24"/>
        </w:rPr>
        <w:t>Dana Moravcová.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C252F1">
        <w:rPr>
          <w:sz w:val="24"/>
          <w:szCs w:val="24"/>
        </w:rPr>
        <w:t xml:space="preserve"> </w:t>
      </w:r>
      <w:r>
        <w:rPr>
          <w:sz w:val="24"/>
          <w:szCs w:val="24"/>
        </w:rPr>
        <w:t>ČV OMEP v pracovní radě pro aktualizaci RVP PV.</w:t>
      </w:r>
    </w:p>
    <w:p w:rsidR="006C6AE9" w:rsidRDefault="006C6AE9" w:rsidP="006C6AE9">
      <w:pPr>
        <w:jc w:val="both"/>
        <w:rPr>
          <w:sz w:val="24"/>
          <w:szCs w:val="24"/>
        </w:rPr>
      </w:pPr>
    </w:p>
    <w:p w:rsidR="006C6AE9" w:rsidRDefault="006C6AE9" w:rsidP="006C6AE9">
      <w:pPr>
        <w:jc w:val="both"/>
        <w:rPr>
          <w:sz w:val="24"/>
          <w:szCs w:val="24"/>
          <w:u w:val="single"/>
        </w:rPr>
      </w:pPr>
    </w:p>
    <w:p w:rsidR="006C6AE9" w:rsidRDefault="006C6AE9" w:rsidP="006C6AE9">
      <w:pPr>
        <w:pStyle w:val="Odstavecseseznamem"/>
        <w:numPr>
          <w:ilvl w:val="0"/>
          <w:numId w:val="1"/>
        </w:numPr>
        <w:contextualSpacing/>
        <w:jc w:val="both"/>
        <w:rPr>
          <w:rStyle w:val="Siln"/>
          <w:bCs w:val="0"/>
        </w:rPr>
      </w:pPr>
      <w:r>
        <w:rPr>
          <w:rStyle w:val="Siln"/>
          <w:sz w:val="24"/>
          <w:szCs w:val="24"/>
        </w:rPr>
        <w:t>AKTIVITY NA MEZINÁRODNÍ ÚROVNI</w:t>
      </w:r>
    </w:p>
    <w:p w:rsidR="006C6AE9" w:rsidRDefault="006C6AE9" w:rsidP="006C6AE9">
      <w:pPr>
        <w:pStyle w:val="Odstavecseseznamem"/>
        <w:ind w:left="720"/>
        <w:contextualSpacing/>
        <w:jc w:val="both"/>
        <w:rPr>
          <w:rStyle w:val="Siln"/>
          <w:bCs w:val="0"/>
          <w:sz w:val="24"/>
          <w:szCs w:val="24"/>
        </w:rPr>
      </w:pPr>
    </w:p>
    <w:p w:rsidR="006C6AE9" w:rsidRDefault="006C6AE9" w:rsidP="006C6AE9">
      <w:pPr>
        <w:pStyle w:val="Odstavecseseznamem"/>
        <w:numPr>
          <w:ilvl w:val="0"/>
          <w:numId w:val="6"/>
        </w:numPr>
        <w:jc w:val="both"/>
      </w:pPr>
      <w:r w:rsidRPr="00AF7C8F">
        <w:rPr>
          <w:sz w:val="24"/>
          <w:szCs w:val="24"/>
        </w:rPr>
        <w:t xml:space="preserve">Průběžná spolupráce s národními výbory OMEP v Evropě a s evropskou předsedkyní OMEP </w:t>
      </w:r>
      <w:proofErr w:type="spellStart"/>
      <w:r w:rsidRPr="00AF7C8F">
        <w:rPr>
          <w:sz w:val="24"/>
          <w:szCs w:val="24"/>
        </w:rPr>
        <w:t>Adrijanou</w:t>
      </w:r>
      <w:proofErr w:type="spellEnd"/>
      <w:r w:rsidRPr="00AF7C8F">
        <w:rPr>
          <w:sz w:val="24"/>
          <w:szCs w:val="24"/>
        </w:rPr>
        <w:t xml:space="preserve"> </w:t>
      </w:r>
      <w:r w:rsidRPr="00AF7C8F">
        <w:rPr>
          <w:bCs/>
          <w:sz w:val="22"/>
          <w:szCs w:val="22"/>
        </w:rPr>
        <w:t>Višnjić-Jevtić</w:t>
      </w:r>
      <w:r>
        <w:t xml:space="preserve"> </w:t>
      </w:r>
      <w:r w:rsidR="003858B6">
        <w:rPr>
          <w:sz w:val="24"/>
          <w:szCs w:val="24"/>
        </w:rPr>
        <w:t xml:space="preserve"> (zajistí Dana Moravcová a  Milada Rabušicová</w:t>
      </w:r>
      <w:r w:rsidRPr="00AF7C8F">
        <w:rPr>
          <w:sz w:val="24"/>
          <w:szCs w:val="24"/>
        </w:rPr>
        <w:t>).</w:t>
      </w:r>
    </w:p>
    <w:p w:rsidR="006C6AE9" w:rsidRDefault="006C6AE9" w:rsidP="006C6AE9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Průběžná komunikace se Světovým výborem OMEP, zpracování výroční zprávy za rok 2023 (vypracuje Dana Moravcová) a poskytování dalších požadovaných informací vy</w:t>
      </w:r>
      <w:r w:rsidR="00577A81">
        <w:rPr>
          <w:sz w:val="24"/>
          <w:szCs w:val="24"/>
        </w:rPr>
        <w:t>plývajících z členství (z</w:t>
      </w:r>
      <w:r w:rsidR="003858B6">
        <w:rPr>
          <w:sz w:val="24"/>
          <w:szCs w:val="24"/>
        </w:rPr>
        <w:t xml:space="preserve">ajistí </w:t>
      </w:r>
      <w:r w:rsidR="00577A81">
        <w:rPr>
          <w:sz w:val="24"/>
          <w:szCs w:val="24"/>
        </w:rPr>
        <w:t xml:space="preserve"> Dana Moravcová a Milada Rabušicová</w:t>
      </w:r>
      <w:r>
        <w:rPr>
          <w:sz w:val="24"/>
          <w:szCs w:val="24"/>
        </w:rPr>
        <w:t xml:space="preserve">). </w:t>
      </w:r>
    </w:p>
    <w:p w:rsidR="00577A81" w:rsidRPr="00577A81" w:rsidRDefault="00577A81" w:rsidP="00577A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77A81">
        <w:rPr>
          <w:rFonts w:eastAsiaTheme="minorHAnsi"/>
          <w:color w:val="000000"/>
          <w:sz w:val="24"/>
          <w:szCs w:val="24"/>
          <w:lang w:eastAsia="en-US"/>
        </w:rPr>
        <w:t xml:space="preserve">V červnu 2024 skončí Erasmus+ projekt </w:t>
      </w:r>
      <w:r w:rsidRPr="00577A81">
        <w:rPr>
          <w:bCs/>
          <w:sz w:val="24"/>
          <w:szCs w:val="24"/>
        </w:rPr>
        <w:t>(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project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KA220-SCH -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Cooperation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partnerships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in school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) s názvem „ESD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ECE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Sustainability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from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the Start: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An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Online ESD Curriculum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Early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Childhood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577A81"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 w:rsidRPr="00577A81">
        <w:rPr>
          <w:rFonts w:eastAsiaTheme="minorHAnsi"/>
          <w:bCs/>
          <w:sz w:val="24"/>
          <w:szCs w:val="24"/>
          <w:lang w:eastAsia="en-US"/>
        </w:rPr>
        <w:t xml:space="preserve">). Uvažuje se o nějaké podobě pokračování. Pokud bude, OMEP ČR se do něj opět zapojí. </w:t>
      </w:r>
    </w:p>
    <w:p w:rsidR="00577A81" w:rsidRPr="00577A81" w:rsidRDefault="00577A81" w:rsidP="00577A81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577A81">
        <w:rPr>
          <w:sz w:val="24"/>
          <w:szCs w:val="24"/>
        </w:rPr>
        <w:t>V dubnu (23. – 26. 4. 2024) se uskuteční Evropské shromáždění a konference OMEP v </w:t>
      </w:r>
      <w:proofErr w:type="spellStart"/>
      <w:r w:rsidRPr="00577A81">
        <w:rPr>
          <w:sz w:val="24"/>
          <w:szCs w:val="24"/>
        </w:rPr>
        <w:t>Kristienstadtu</w:t>
      </w:r>
      <w:proofErr w:type="spellEnd"/>
      <w:r w:rsidRPr="00577A81">
        <w:rPr>
          <w:sz w:val="24"/>
          <w:szCs w:val="24"/>
        </w:rPr>
        <w:t xml:space="preserve"> ve Švédsku. Události se zúčastní skupina členek předsednictva a členek OMEP ve složení: Dana Moravcová, Milada Rabušicová, Petra Vystrčilová, Hana Navrátilová, Jana Prekopová, Jana Vaníčková, Jarmila Korbová, Vladimíra Rattayová. Součástí této akce bude také poslední setkání v rámci projektu Erasmus+ o ESD.</w:t>
      </w:r>
    </w:p>
    <w:p w:rsidR="00577A81" w:rsidRPr="00577A81" w:rsidRDefault="00577A81" w:rsidP="00577A81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577A81">
        <w:rPr>
          <w:sz w:val="24"/>
          <w:szCs w:val="24"/>
        </w:rPr>
        <w:t xml:space="preserve">Do června 2024 se budou konat také online jednání v rámci projektu, jichž se účastní Milada Rabušicová a Petra Vystrčilová, jež celý projekt za OMEP ČR řídí už od roku 2022. </w:t>
      </w:r>
    </w:p>
    <w:p w:rsidR="00577A81" w:rsidRPr="00D979DB" w:rsidRDefault="00577A81" w:rsidP="00577A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w Cen MT" w:eastAsiaTheme="minorHAnsi" w:hAnsi="Tw Cen MT" w:cs="Tw Cen MT"/>
          <w:color w:val="000000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V červenci (15. – 16. 7. 2024) se bude konat </w:t>
      </w:r>
      <w:r w:rsidRPr="00D979DB">
        <w:rPr>
          <w:bCs/>
          <w:sz w:val="24"/>
          <w:szCs w:val="24"/>
        </w:rPr>
        <w:t xml:space="preserve">Světové shromáždění OMEP </w:t>
      </w:r>
      <w:r>
        <w:rPr>
          <w:bCs/>
          <w:sz w:val="24"/>
          <w:szCs w:val="24"/>
        </w:rPr>
        <w:t>v Bangkoku, v Thajsku. Na tomto shromáždění bude OMEP ČR reprezentovat předsedkyně Dana Moravcová.</w:t>
      </w:r>
    </w:p>
    <w:p w:rsidR="006C6AE9" w:rsidRDefault="006C6AE9" w:rsidP="006C6AE9">
      <w:pPr>
        <w:spacing w:line="276" w:lineRule="auto"/>
        <w:jc w:val="both"/>
        <w:rPr>
          <w:sz w:val="24"/>
          <w:szCs w:val="24"/>
        </w:rPr>
      </w:pPr>
    </w:p>
    <w:p w:rsidR="006C6AE9" w:rsidRDefault="00663F89" w:rsidP="006C6A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7.3.2024</w:t>
      </w:r>
      <w:proofErr w:type="gramEnd"/>
    </w:p>
    <w:p w:rsidR="006C6AE9" w:rsidRDefault="006C6AE9" w:rsidP="006C6AE9">
      <w:pPr>
        <w:spacing w:line="276" w:lineRule="auto"/>
        <w:jc w:val="both"/>
        <w:rPr>
          <w:sz w:val="24"/>
          <w:szCs w:val="24"/>
        </w:rPr>
      </w:pPr>
    </w:p>
    <w:p w:rsidR="006C6AE9" w:rsidRDefault="006C6AE9" w:rsidP="006C6AE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Dana Moravcová</w:t>
      </w:r>
    </w:p>
    <w:p w:rsidR="006C6AE9" w:rsidRDefault="006C6AE9" w:rsidP="006C6AE9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předsedkyně ČV OMEP    </w:t>
      </w:r>
    </w:p>
    <w:p w:rsidR="006C6AE9" w:rsidRDefault="006C6AE9" w:rsidP="006C6AE9">
      <w:pPr>
        <w:jc w:val="both"/>
      </w:pPr>
    </w:p>
    <w:p w:rsidR="006C6AE9" w:rsidRDefault="006C6AE9" w:rsidP="006C6AE9">
      <w:pPr>
        <w:jc w:val="both"/>
      </w:pPr>
    </w:p>
    <w:p w:rsidR="002D259F" w:rsidRDefault="002D259F"/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659E1"/>
    <w:multiLevelType w:val="hybridMultilevel"/>
    <w:tmpl w:val="A704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26E7"/>
    <w:multiLevelType w:val="hybridMultilevel"/>
    <w:tmpl w:val="5B52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E4EC7"/>
    <w:multiLevelType w:val="hybridMultilevel"/>
    <w:tmpl w:val="D008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E9"/>
    <w:rsid w:val="002D259F"/>
    <w:rsid w:val="00352A89"/>
    <w:rsid w:val="003858B6"/>
    <w:rsid w:val="00577A81"/>
    <w:rsid w:val="00663F89"/>
    <w:rsid w:val="006C6AE9"/>
    <w:rsid w:val="00731455"/>
    <w:rsid w:val="00C252F1"/>
    <w:rsid w:val="00CF28CD"/>
    <w:rsid w:val="00D42644"/>
    <w:rsid w:val="00D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45BC"/>
  <w15:chartTrackingRefBased/>
  <w15:docId w15:val="{36E0D659-4956-4F6D-B91B-5EE774DA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AE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AE9"/>
    <w:pPr>
      <w:ind w:left="708"/>
    </w:pPr>
  </w:style>
  <w:style w:type="character" w:styleId="Siln">
    <w:name w:val="Strong"/>
    <w:basedOn w:val="Standardnpsmoodstavce"/>
    <w:uiPriority w:val="22"/>
    <w:qFormat/>
    <w:rsid w:val="006C6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e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6</cp:revision>
  <dcterms:created xsi:type="dcterms:W3CDTF">2024-03-07T10:41:00Z</dcterms:created>
  <dcterms:modified xsi:type="dcterms:W3CDTF">2024-04-11T08:56:00Z</dcterms:modified>
</cp:coreProperties>
</file>